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3E0DB8" w:rsidTr="000B3BCB">
        <w:trPr>
          <w:trHeight w:val="165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E0DB8" w:rsidRDefault="003E0DB8" w:rsidP="003E0DB8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3E0DB8" w:rsidRDefault="003E0DB8" w:rsidP="003E0DB8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AGENDOVÝ LIST OÚ  -  Obecní úřad </w:t>
            </w:r>
            <w:r w:rsidRPr="00B74CB5">
              <w:rPr>
                <w:b/>
                <w:bCs/>
                <w:sz w:val="28"/>
                <w:szCs w:val="28"/>
                <w:lang w:eastAsia="en-US"/>
              </w:rPr>
              <w:t>Čepřovice</w:t>
            </w:r>
          </w:p>
        </w:tc>
      </w:tr>
      <w:tr w:rsidR="003E0DB8" w:rsidRPr="001356E6" w:rsidTr="000B3BCB">
        <w:trPr>
          <w:trHeight w:val="12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3E0DB8" w:rsidRPr="001356E6" w:rsidRDefault="003E0DB8" w:rsidP="003E0DB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Pořadové číslo 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0DB8" w:rsidRPr="001356E6" w:rsidRDefault="003E0DB8" w:rsidP="003E0DB8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3E0DB8" w:rsidRPr="001356E6" w:rsidTr="000B3BCB">
        <w:trPr>
          <w:trHeight w:val="13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3E0DB8" w:rsidRPr="001356E6" w:rsidRDefault="003E0DB8" w:rsidP="003E0DB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Pracovní místo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0DB8" w:rsidRPr="001356E6" w:rsidRDefault="003E0DB8" w:rsidP="003E0DB8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B74CB5">
              <w:rPr>
                <w:i/>
                <w:sz w:val="22"/>
                <w:szCs w:val="22"/>
                <w:lang w:eastAsia="en-US"/>
              </w:rPr>
              <w:t>Čepřovice 58, 38756 Čepřovice</w:t>
            </w:r>
            <w:r>
              <w:rPr>
                <w:i/>
                <w:sz w:val="22"/>
                <w:szCs w:val="22"/>
                <w:lang w:eastAsia="en-US"/>
              </w:rPr>
              <w:t>, kancelář v budově obecního úřadu</w:t>
            </w:r>
          </w:p>
        </w:tc>
      </w:tr>
      <w:tr w:rsidR="00DC6576" w:rsidRPr="001356E6" w:rsidTr="000B3BCB">
        <w:trPr>
          <w:trHeight w:val="217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Účel zpracování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8A6179" w:rsidRDefault="008A6179" w:rsidP="000C6898">
            <w:pPr>
              <w:spacing w:after="0" w:line="240" w:lineRule="auto"/>
              <w:rPr>
                <w:i/>
              </w:rPr>
            </w:pPr>
            <w:r w:rsidRPr="008A6179">
              <w:rPr>
                <w:i/>
              </w:rPr>
              <w:t xml:space="preserve">Uzavírání </w:t>
            </w:r>
            <w:r w:rsidR="00EA0085">
              <w:rPr>
                <w:i/>
              </w:rPr>
              <w:t xml:space="preserve">a evidence </w:t>
            </w:r>
            <w:r w:rsidRPr="008A6179">
              <w:rPr>
                <w:i/>
              </w:rPr>
              <w:t>smluv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Osobní údaje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05078B" w:rsidP="008A617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Jméno, adresa, kontakt, IČ, DIČ, datum narození, podpis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Souhlas subjektu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C56B39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Subjekt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E76F1B" w:rsidP="008A617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Občané, podnikatelé </w:t>
            </w:r>
            <w:r w:rsidR="000C6898" w:rsidRPr="000C6898">
              <w:rPr>
                <w:i/>
              </w:rPr>
              <w:t xml:space="preserve">a </w:t>
            </w:r>
            <w:r w:rsidR="008A6179">
              <w:rPr>
                <w:i/>
              </w:rPr>
              <w:t>jiní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Zdroje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0C6898" w:rsidP="000C6898">
            <w:pPr>
              <w:spacing w:after="0" w:line="240" w:lineRule="auto"/>
            </w:pPr>
            <w:r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>a základě zákonné povin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 xml:space="preserve">osti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Příjemce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122115" w:rsidP="000C6898">
            <w:pPr>
              <w:spacing w:after="0" w:line="240" w:lineRule="auto"/>
              <w:rPr>
                <w:i/>
              </w:rPr>
            </w:pPr>
            <w:r w:rsidRPr="001356E6">
              <w:rPr>
                <w:rFonts w:ascii="Calibri" w:hAnsi="Calibri"/>
                <w:i/>
                <w:color w:val="000000"/>
              </w:rPr>
              <w:t>Určení zaměstna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Pr="001356E6">
              <w:rPr>
                <w:rFonts w:ascii="Calibri" w:hAnsi="Calibri"/>
                <w:i/>
                <w:color w:val="000000"/>
              </w:rPr>
              <w:t>ci</w:t>
            </w:r>
            <w:r w:rsidR="009D707C">
              <w:rPr>
                <w:rFonts w:ascii="Calibri" w:hAnsi="Calibri"/>
                <w:i/>
                <w:color w:val="000000"/>
              </w:rPr>
              <w:t>, katastr nemovitostí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Předání do zahraničí/ano/ne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F200D5" w:rsidP="00F200D5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Druh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8A0ADA" w:rsidP="008A6179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Listinná</w:t>
            </w:r>
            <w:r w:rsidR="000C6898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8A6179">
              <w:rPr>
                <w:i/>
                <w:sz w:val="22"/>
                <w:szCs w:val="22"/>
                <w:lang w:eastAsia="en-US"/>
              </w:rPr>
              <w:t xml:space="preserve">a elektronická </w:t>
            </w:r>
            <w:r w:rsidRPr="001356E6">
              <w:rPr>
                <w:i/>
                <w:sz w:val="22"/>
                <w:szCs w:val="22"/>
                <w:lang w:eastAsia="en-US"/>
              </w:rPr>
              <w:t>forma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Způsob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F1B" w:rsidRDefault="00E76F1B" w:rsidP="00E76F1B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 xml:space="preserve">Listinná – manuálně, </w:t>
            </w:r>
            <w:r>
              <w:rPr>
                <w:i/>
                <w:sz w:val="22"/>
                <w:szCs w:val="22"/>
                <w:lang w:eastAsia="en-US"/>
              </w:rPr>
              <w:t>šanony</w:t>
            </w:r>
          </w:p>
          <w:p w:rsidR="009D707C" w:rsidRPr="001356E6" w:rsidRDefault="00E76F1B" w:rsidP="00D25CC0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Elektronická – složky v PC </w:t>
            </w:r>
            <w:r w:rsidR="00D25CC0">
              <w:rPr>
                <w:i/>
                <w:sz w:val="22"/>
                <w:szCs w:val="22"/>
                <w:lang w:eastAsia="en-US"/>
              </w:rPr>
              <w:t>starostky, účetní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1356E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Popis opatření k zajištění požadované ochrany </w:t>
            </w:r>
            <w:r w:rsid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07C" w:rsidRPr="00281DFC" w:rsidRDefault="00D25CC0" w:rsidP="00833B9A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Smlouvy j</w:t>
            </w:r>
            <w:r w:rsidRPr="00D25CC0">
              <w:rPr>
                <w:rFonts w:ascii="Calibri" w:hAnsi="Calibri" w:cs="Calibri"/>
                <w:i/>
                <w:color w:val="000000"/>
              </w:rPr>
              <w:t>sou uloženy u účetní obce, v uzamčené skříni v kanceláři starostky, klíč od skříně a kanceláře má pouze starostka. V případě potřeby jsou schvalovány zastupitelstvem obce, jsou v plném znění předkládány zastupitelům v rámci jednání ZO. Pokud je potřeba je zaslat před jednáním ZO, jsou zaslány v podobě anonymizovaných osobních údajů druhé strany. V případě plnění povinnosti zveřejňování smluv na profilu zadavatele apod. jsou údaje smluvní strany anonymizovány.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72148D" w:rsidP="0072148D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M</w:t>
            </w:r>
            <w:r w:rsidR="00B70284" w:rsidRPr="001356E6">
              <w:rPr>
                <w:rFonts w:ascii="Calibri" w:hAnsi="Calibri"/>
                <w:b/>
                <w:color w:val="000000"/>
              </w:rPr>
              <w:t>inimalizace údajů</w:t>
            </w:r>
            <w:r>
              <w:rPr>
                <w:rFonts w:ascii="Calibri" w:hAnsi="Calibri"/>
                <w:b/>
                <w:color w:val="000000"/>
              </w:rPr>
              <w:t>/</w:t>
            </w:r>
            <w:r w:rsidR="00B70284" w:rsidRPr="001356E6">
              <w:rPr>
                <w:b/>
              </w:rPr>
              <w:t>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1356E6" w:rsidP="0072148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a</w:t>
            </w:r>
            <w:r w:rsidR="00B70284" w:rsidRPr="001356E6">
              <w:rPr>
                <w:i/>
                <w:sz w:val="22"/>
                <w:szCs w:val="22"/>
                <w:lang w:eastAsia="en-US"/>
              </w:rPr>
              <w:t>no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620FC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Doba uchování dle Spisového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 xml:space="preserve">řádu 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a skartačního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>plán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9D707C" w:rsidP="009D707C">
            <w:pPr>
              <w:spacing w:after="0" w:line="240" w:lineRule="auto"/>
              <w:rPr>
                <w:i/>
              </w:rPr>
            </w:pPr>
            <w:r w:rsidRPr="009D707C">
              <w:rPr>
                <w:rFonts w:ascii="Calibri" w:hAnsi="Calibri"/>
                <w:i/>
                <w:color w:val="000000"/>
              </w:rPr>
              <w:t>5 let (po ukončení platnosti), 10 let (po ukončení platnosti při nabývání, prodeji, pronájmu obecního majetku)</w:t>
            </w:r>
            <w:r w:rsidR="00F200D5" w:rsidRPr="001356E6">
              <w:rPr>
                <w:rFonts w:ascii="Calibri" w:hAnsi="Calibri"/>
                <w:i/>
                <w:color w:val="000000"/>
              </w:rPr>
              <w:t xml:space="preserve">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Přístupová oprávnění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281DFC" w:rsidP="00D25CC0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S</w:t>
            </w:r>
            <w:r w:rsidRPr="00281DFC">
              <w:rPr>
                <w:rFonts w:eastAsiaTheme="minorHAnsi"/>
                <w:i/>
                <w:sz w:val="22"/>
                <w:szCs w:val="22"/>
                <w:lang w:eastAsia="en-US"/>
              </w:rPr>
              <w:t>tarost</w:t>
            </w:r>
            <w:r w:rsidR="00D25CC0">
              <w:rPr>
                <w:rFonts w:eastAsiaTheme="minorHAnsi"/>
                <w:i/>
                <w:sz w:val="22"/>
                <w:szCs w:val="22"/>
                <w:lang w:eastAsia="en-US"/>
              </w:rPr>
              <w:t>ka, účetní</w:t>
            </w:r>
          </w:p>
        </w:tc>
      </w:tr>
      <w:tr w:rsidR="00281DFC" w:rsidRPr="00281DFC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0B3BCB" w:rsidRPr="00281DFC" w:rsidRDefault="000B3BCB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b/>
                <w:bCs/>
                <w:color w:val="auto"/>
                <w:sz w:val="22"/>
                <w:szCs w:val="22"/>
                <w:lang w:eastAsia="en-US"/>
              </w:rPr>
              <w:t>Návrh opatření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CB" w:rsidRPr="00281DFC" w:rsidRDefault="000B3BCB" w:rsidP="00F200D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V souladu s GDPR</w:t>
            </w:r>
          </w:p>
        </w:tc>
      </w:tr>
    </w:tbl>
    <w:p w:rsidR="00E74D92" w:rsidRPr="001356E6" w:rsidRDefault="00E74D92">
      <w:pPr>
        <w:rPr>
          <w:color w:val="FF0000"/>
        </w:rPr>
      </w:pPr>
    </w:p>
    <w:sectPr w:rsidR="00E74D92" w:rsidRPr="00135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BD" w:rsidRDefault="00176EBD" w:rsidP="00A011F9">
      <w:pPr>
        <w:spacing w:after="0" w:line="240" w:lineRule="auto"/>
      </w:pPr>
      <w:r>
        <w:separator/>
      </w:r>
    </w:p>
  </w:endnote>
  <w:endnote w:type="continuationSeparator" w:id="0">
    <w:p w:rsidR="00176EBD" w:rsidRDefault="00176EBD" w:rsidP="00A0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7C" w:rsidRDefault="009D70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7C" w:rsidRDefault="009D707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7C" w:rsidRDefault="009D7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BD" w:rsidRDefault="00176EBD" w:rsidP="00A011F9">
      <w:pPr>
        <w:spacing w:after="0" w:line="240" w:lineRule="auto"/>
      </w:pPr>
      <w:r>
        <w:separator/>
      </w:r>
    </w:p>
  </w:footnote>
  <w:footnote w:type="continuationSeparator" w:id="0">
    <w:p w:rsidR="00176EBD" w:rsidRDefault="00176EBD" w:rsidP="00A0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7C" w:rsidRDefault="009D70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79" w:rsidRPr="00F80D00" w:rsidRDefault="008A6179" w:rsidP="008A617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cs-CZ"/>
      </w:rPr>
    </w:pPr>
    <w:r w:rsidRPr="00F80D00">
      <w:rPr>
        <w:rFonts w:ascii="Arial" w:eastAsia="Times New Roman" w:hAnsi="Arial" w:cs="Arial"/>
        <w:b/>
        <w:bCs/>
        <w:sz w:val="24"/>
        <w:szCs w:val="24"/>
        <w:lang w:eastAsia="cs-CZ"/>
      </w:rPr>
      <w:t xml:space="preserve">Smlouvy - kupní, prodejní, nájemní, darovací, obchodní </w:t>
    </w:r>
    <w:r w:rsidR="00F80D00" w:rsidRPr="00F80D00">
      <w:rPr>
        <w:rFonts w:ascii="Arial" w:eastAsia="Times New Roman" w:hAnsi="Arial" w:cs="Arial"/>
        <w:b/>
        <w:bCs/>
        <w:sz w:val="24"/>
        <w:szCs w:val="24"/>
        <w:lang w:eastAsia="cs-CZ"/>
      </w:rPr>
      <w:t>a jiné</w:t>
    </w:r>
  </w:p>
  <w:p w:rsidR="000B3BCB" w:rsidRPr="00F80D00" w:rsidRDefault="000B3BCB" w:rsidP="00950154">
    <w:pPr>
      <w:spacing w:after="0" w:line="240" w:lineRule="auto"/>
      <w:jc w:val="center"/>
      <w:rPr>
        <w:rFonts w:cs="Arial"/>
        <w:b/>
        <w:lang w:eastAsia="cs-CZ"/>
      </w:rPr>
    </w:pPr>
  </w:p>
  <w:p w:rsidR="006B2D72" w:rsidRPr="006B2D72" w:rsidRDefault="006B2D72" w:rsidP="006B2D72">
    <w:pPr>
      <w:spacing w:after="0" w:line="240" w:lineRule="auto"/>
      <w:jc w:val="center"/>
      <w:rPr>
        <w:rFonts w:eastAsia="Times New Roman" w:cs="Arial"/>
        <w:color w:val="000000"/>
        <w:lang w:eastAsia="cs-CZ"/>
      </w:rPr>
    </w:pPr>
    <w:r w:rsidRPr="006B2D72">
      <w:rPr>
        <w:rFonts w:eastAsia="Times New Roman" w:cs="Arial"/>
        <w:color w:val="000000"/>
        <w:lang w:eastAsia="cs-CZ"/>
      </w:rPr>
      <w:t>Zákon č. 89/2012 Sb., občanský zákoník,</w:t>
    </w:r>
  </w:p>
  <w:p w:rsidR="006B2D72" w:rsidRPr="006B2D72" w:rsidRDefault="006B2D72" w:rsidP="006B2D72">
    <w:pPr>
      <w:spacing w:after="0" w:line="240" w:lineRule="auto"/>
      <w:jc w:val="center"/>
      <w:rPr>
        <w:rFonts w:eastAsia="Times New Roman" w:cs="Arial"/>
        <w:color w:val="000000"/>
        <w:lang w:eastAsia="cs-CZ"/>
      </w:rPr>
    </w:pPr>
    <w:r w:rsidRPr="006B2D72">
      <w:rPr>
        <w:rFonts w:eastAsia="Times New Roman" w:cs="Arial"/>
        <w:color w:val="000000"/>
        <w:lang w:eastAsia="cs-CZ"/>
      </w:rPr>
      <w:t>Zákon č. 513/1991 Sb., obchodní zákoník,</w:t>
    </w:r>
  </w:p>
  <w:p w:rsidR="008A6179" w:rsidRPr="006B2D72" w:rsidRDefault="006B2D72" w:rsidP="006B2D72">
    <w:pPr>
      <w:spacing w:after="0" w:line="240" w:lineRule="auto"/>
      <w:jc w:val="center"/>
      <w:rPr>
        <w:rFonts w:eastAsia="Times New Roman" w:cs="Times New Roman"/>
        <w:color w:val="000000"/>
        <w:lang w:eastAsia="cs-CZ"/>
      </w:rPr>
    </w:pPr>
    <w:r w:rsidRPr="006B2D72">
      <w:rPr>
        <w:rFonts w:eastAsia="Times New Roman" w:cs="Arial"/>
        <w:color w:val="000000"/>
        <w:lang w:eastAsia="cs-CZ"/>
      </w:rPr>
      <w:t>Zákon 256/2013 Sb., o katastru nemovitostí</w:t>
    </w:r>
  </w:p>
  <w:p w:rsidR="00A011F9" w:rsidRPr="000C6898" w:rsidRDefault="00A011F9" w:rsidP="00950154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7C" w:rsidRDefault="009D70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A7"/>
    <w:rsid w:val="000441A0"/>
    <w:rsid w:val="0005078B"/>
    <w:rsid w:val="000602D5"/>
    <w:rsid w:val="000B3BCB"/>
    <w:rsid w:val="000C6898"/>
    <w:rsid w:val="00116628"/>
    <w:rsid w:val="00122115"/>
    <w:rsid w:val="001356E6"/>
    <w:rsid w:val="00176EBD"/>
    <w:rsid w:val="001A41D6"/>
    <w:rsid w:val="001C4E48"/>
    <w:rsid w:val="00250E34"/>
    <w:rsid w:val="00275480"/>
    <w:rsid w:val="00281DFC"/>
    <w:rsid w:val="002908A7"/>
    <w:rsid w:val="00302F7C"/>
    <w:rsid w:val="00347BD4"/>
    <w:rsid w:val="00377418"/>
    <w:rsid w:val="003E0DB8"/>
    <w:rsid w:val="004A468A"/>
    <w:rsid w:val="005312E3"/>
    <w:rsid w:val="005322D2"/>
    <w:rsid w:val="005B6775"/>
    <w:rsid w:val="00620FC8"/>
    <w:rsid w:val="006B2D72"/>
    <w:rsid w:val="0072148D"/>
    <w:rsid w:val="0076345D"/>
    <w:rsid w:val="007A2911"/>
    <w:rsid w:val="007A3426"/>
    <w:rsid w:val="00833B9A"/>
    <w:rsid w:val="00844B2B"/>
    <w:rsid w:val="008749DE"/>
    <w:rsid w:val="00883867"/>
    <w:rsid w:val="008A0ADA"/>
    <w:rsid w:val="008A6179"/>
    <w:rsid w:val="008B4B32"/>
    <w:rsid w:val="008D145A"/>
    <w:rsid w:val="00950154"/>
    <w:rsid w:val="00965351"/>
    <w:rsid w:val="0099678F"/>
    <w:rsid w:val="009D707C"/>
    <w:rsid w:val="009E59E5"/>
    <w:rsid w:val="00A011F9"/>
    <w:rsid w:val="00A01CCE"/>
    <w:rsid w:val="00A64A18"/>
    <w:rsid w:val="00B443C5"/>
    <w:rsid w:val="00B70284"/>
    <w:rsid w:val="00BE0605"/>
    <w:rsid w:val="00C56B39"/>
    <w:rsid w:val="00D25CC0"/>
    <w:rsid w:val="00DB36A4"/>
    <w:rsid w:val="00DC6576"/>
    <w:rsid w:val="00DD17B7"/>
    <w:rsid w:val="00E74D92"/>
    <w:rsid w:val="00E76F1B"/>
    <w:rsid w:val="00EA0085"/>
    <w:rsid w:val="00EF22CE"/>
    <w:rsid w:val="00F200D5"/>
    <w:rsid w:val="00F76649"/>
    <w:rsid w:val="00F80D00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Sosnová</dc:creator>
  <cp:lastModifiedBy>uzivatel</cp:lastModifiedBy>
  <cp:revision>2</cp:revision>
  <cp:lastPrinted>2018-11-15T09:15:00Z</cp:lastPrinted>
  <dcterms:created xsi:type="dcterms:W3CDTF">2018-11-15T09:15:00Z</dcterms:created>
  <dcterms:modified xsi:type="dcterms:W3CDTF">2018-11-15T09:15:00Z</dcterms:modified>
</cp:coreProperties>
</file>